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1A5" w:rsidRPr="00F251EE" w:rsidRDefault="00A1776A">
      <w:pPr>
        <w:snapToGrid w:val="0"/>
        <w:spacing w:line="580" w:lineRule="exact"/>
        <w:rPr>
          <w:rFonts w:ascii="仿宋_GB2312" w:eastAsia="仿宋_GB2312" w:hAnsi="黑体"/>
          <w:sz w:val="32"/>
          <w:szCs w:val="32"/>
        </w:rPr>
      </w:pPr>
      <w:r w:rsidRPr="00F251EE">
        <w:rPr>
          <w:rFonts w:ascii="仿宋_GB2312" w:eastAsia="仿宋_GB2312" w:hAnsi="黑体" w:hint="eastAsia"/>
          <w:sz w:val="32"/>
          <w:szCs w:val="32"/>
        </w:rPr>
        <w:t>附件1-3</w:t>
      </w:r>
    </w:p>
    <w:p w:rsidR="00C341A5" w:rsidRDefault="00A1776A">
      <w:pPr>
        <w:autoSpaceDE/>
        <w:autoSpaceDN/>
        <w:adjustRightInd/>
        <w:snapToGrid w:val="0"/>
        <w:spacing w:line="580" w:lineRule="exact"/>
        <w:jc w:val="center"/>
        <w:rPr>
          <w:rFonts w:ascii="方正小标宋简体" w:eastAsia="方正小标宋简体" w:hAnsi="黑体" w:cs="Times New Roman"/>
          <w:kern w:val="2"/>
          <w:sz w:val="32"/>
          <w:szCs w:val="32"/>
        </w:rPr>
      </w:pPr>
      <w:r>
        <w:rPr>
          <w:rFonts w:ascii="方正小标宋简体" w:eastAsia="方正小标宋简体" w:hAnsi="黑体" w:cs="Times New Roman" w:hint="eastAsia"/>
          <w:kern w:val="2"/>
          <w:sz w:val="32"/>
          <w:szCs w:val="32"/>
        </w:rPr>
        <w:t>毛巾产品质量国家监督抽查结果</w:t>
      </w:r>
    </w:p>
    <w:p w:rsidR="00C341A5" w:rsidRPr="00F251EE" w:rsidRDefault="00A1776A">
      <w:pPr>
        <w:snapToGrid w:val="0"/>
        <w:spacing w:line="580" w:lineRule="exact"/>
        <w:ind w:firstLineChars="200" w:firstLine="640"/>
        <w:rPr>
          <w:rFonts w:ascii="仿宋_GB2312" w:eastAsia="仿宋_GB2312" w:hAnsi="仿宋" w:cs="仿宋_GB2312"/>
          <w:kern w:val="2"/>
          <w:sz w:val="32"/>
          <w:szCs w:val="32"/>
        </w:rPr>
      </w:pPr>
      <w:r w:rsidRPr="00F251EE">
        <w:rPr>
          <w:rFonts w:ascii="仿宋_GB2312" w:eastAsia="仿宋_GB2312" w:hAnsi="仿宋" w:cs="仿宋_GB2312" w:hint="eastAsia"/>
          <w:kern w:val="2"/>
          <w:sz w:val="32"/>
          <w:szCs w:val="32"/>
        </w:rPr>
        <w:t>本次共抽查了</w:t>
      </w:r>
      <w:r w:rsidRPr="00F251EE">
        <w:rPr>
          <w:rFonts w:ascii="仿宋_GB2312" w:eastAsia="仿宋_GB2312" w:hAnsi="仿宋" w:cs="仿宋_GB2312" w:hint="eastAsia"/>
          <w:sz w:val="32"/>
          <w:szCs w:val="32"/>
        </w:rPr>
        <w:t>北京、天津、河北、山西、辽宁、上海、江苏、浙江、福建、山东、湖北、湖南、广东、重庆、四川</w:t>
      </w:r>
      <w:r w:rsidRPr="00F251EE">
        <w:rPr>
          <w:rFonts w:ascii="仿宋_GB2312" w:eastAsia="仿宋_GB2312" w:hAnsi="仿宋" w:cs="仿宋_GB2312" w:hint="eastAsia"/>
          <w:kern w:val="2"/>
          <w:sz w:val="32"/>
          <w:szCs w:val="32"/>
        </w:rPr>
        <w:t>等</w:t>
      </w:r>
      <w:r w:rsidR="00FF2575" w:rsidRPr="00FF2575">
        <w:rPr>
          <w:rFonts w:ascii="仿宋_GB2312" w:eastAsia="仿宋_GB2312" w:hAnsi="仿宋" w:cs="仿宋_GB2312"/>
          <w:kern w:val="2"/>
          <w:sz w:val="32"/>
          <w:szCs w:val="32"/>
        </w:rPr>
        <w:t>15</w:t>
      </w:r>
      <w:r w:rsidR="00FF2575" w:rsidRPr="00FF2575">
        <w:rPr>
          <w:rFonts w:ascii="仿宋_GB2312" w:eastAsia="仿宋_GB2312" w:hAnsi="仿宋" w:cs="仿宋_GB2312" w:hint="eastAsia"/>
          <w:kern w:val="2"/>
          <w:sz w:val="32"/>
          <w:szCs w:val="32"/>
        </w:rPr>
        <w:t>个省（市）</w:t>
      </w:r>
      <w:r w:rsidR="00FF2575" w:rsidRPr="00FF2575">
        <w:rPr>
          <w:rFonts w:ascii="仿宋_GB2312" w:eastAsia="仿宋_GB2312" w:hAnsi="仿宋" w:cs="仿宋_GB2312"/>
          <w:kern w:val="2"/>
          <w:sz w:val="32"/>
          <w:szCs w:val="32"/>
        </w:rPr>
        <w:t>84</w:t>
      </w:r>
      <w:r w:rsidR="00FF2575" w:rsidRPr="00FF2575">
        <w:rPr>
          <w:rFonts w:ascii="仿宋_GB2312" w:eastAsia="仿宋_GB2312" w:hAnsi="仿宋" w:cs="仿宋_GB2312" w:hint="eastAsia"/>
          <w:kern w:val="2"/>
          <w:sz w:val="32"/>
          <w:szCs w:val="32"/>
        </w:rPr>
        <w:t>家企业生产的</w:t>
      </w:r>
      <w:r w:rsidR="00FF2575" w:rsidRPr="00FF2575">
        <w:rPr>
          <w:rFonts w:ascii="仿宋_GB2312" w:eastAsia="仿宋_GB2312" w:hAnsi="仿宋" w:cs="仿宋_GB2312"/>
          <w:kern w:val="2"/>
          <w:sz w:val="32"/>
          <w:szCs w:val="32"/>
        </w:rPr>
        <w:t>90</w:t>
      </w:r>
      <w:r w:rsidR="00FF2575" w:rsidRPr="00FF2575">
        <w:rPr>
          <w:rFonts w:ascii="仿宋_GB2312" w:eastAsia="仿宋_GB2312" w:hAnsi="仿宋" w:cs="仿宋_GB2312" w:hint="eastAsia"/>
          <w:kern w:val="2"/>
          <w:sz w:val="32"/>
          <w:szCs w:val="32"/>
        </w:rPr>
        <w:t>批次毛巾产品</w:t>
      </w:r>
      <w:r w:rsidR="00FF2575">
        <w:rPr>
          <w:rFonts w:ascii="仿宋_GB2312" w:eastAsia="仿宋_GB2312" w:hAnsi="仿宋" w:cs="仿宋_GB2312" w:hint="eastAsia"/>
          <w:kern w:val="2"/>
          <w:sz w:val="32"/>
          <w:szCs w:val="32"/>
        </w:rPr>
        <w:t>，对</w:t>
      </w:r>
      <w:r w:rsidRPr="00F251EE">
        <w:rPr>
          <w:rFonts w:ascii="仿宋_GB2312" w:eastAsia="仿宋_GB2312" w:hAnsi="仿宋" w:cs="仿宋_GB2312" w:hint="eastAsia"/>
          <w:kern w:val="2"/>
          <w:sz w:val="32"/>
          <w:szCs w:val="32"/>
        </w:rPr>
        <w:t>82家企业生产的88批次毛巾产品</w:t>
      </w:r>
      <w:r w:rsidR="00FF2575">
        <w:rPr>
          <w:rFonts w:ascii="仿宋_GB2312" w:eastAsia="仿宋_GB2312" w:hAnsi="仿宋" w:cs="仿宋_GB2312" w:hint="eastAsia"/>
          <w:kern w:val="2"/>
          <w:sz w:val="32"/>
          <w:szCs w:val="32"/>
        </w:rPr>
        <w:t>进行了检验</w:t>
      </w:r>
      <w:r w:rsidRPr="00F251EE">
        <w:rPr>
          <w:rFonts w:ascii="仿宋_GB2312" w:eastAsia="仿宋_GB2312" w:hAnsi="仿宋" w:cs="仿宋_GB2312" w:hint="eastAsia"/>
          <w:kern w:val="2"/>
          <w:sz w:val="32"/>
          <w:szCs w:val="32"/>
        </w:rPr>
        <w:t>。</w:t>
      </w:r>
    </w:p>
    <w:p w:rsidR="00C341A5" w:rsidRPr="00F251EE" w:rsidRDefault="00A1776A">
      <w:pPr>
        <w:snapToGrid w:val="0"/>
        <w:spacing w:line="58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F251EE">
        <w:rPr>
          <w:rFonts w:ascii="仿宋_GB2312" w:eastAsia="仿宋_GB2312" w:hAnsi="仿宋" w:cs="仿宋_GB2312" w:hint="eastAsia"/>
          <w:sz w:val="32"/>
          <w:szCs w:val="32"/>
        </w:rPr>
        <w:t>本次抽查依据GB 18401-2010《国家纺织产品基本安全技术规范》、GB 31701-2015《婴幼儿及儿童纺织产品安全技术规范》、GB/T 29862-2013《纺织品 纤维含量的标识</w:t>
      </w:r>
      <w:r w:rsidRPr="00F251EE">
        <w:rPr>
          <w:rFonts w:ascii="仿宋_GB2312" w:eastAsia="仿宋_GB2312" w:hAnsi="仿宋" w:cs="仿宋_GB2312" w:hint="eastAsia"/>
          <w:kern w:val="2"/>
          <w:sz w:val="32"/>
          <w:szCs w:val="32"/>
        </w:rPr>
        <w:t>》、GB/T 22864-2009《毛巾》、</w:t>
      </w:r>
      <w:r w:rsidRPr="00F251EE">
        <w:rPr>
          <w:rFonts w:ascii="仿宋_GB2312" w:eastAsia="仿宋_GB2312" w:hAnsi="仿宋" w:cs="仿宋_GB2312" w:hint="eastAsia"/>
          <w:sz w:val="32"/>
          <w:szCs w:val="32"/>
        </w:rPr>
        <w:t>FZ/T 62016-2009《无捻毛巾》</w:t>
      </w:r>
      <w:r w:rsidRPr="00F251EE">
        <w:rPr>
          <w:rFonts w:ascii="仿宋_GB2312" w:eastAsia="仿宋_GB2312" w:hAnsi="仿宋" w:cs="仿宋_GB2312" w:hint="eastAsia"/>
          <w:kern w:val="2"/>
          <w:sz w:val="32"/>
          <w:szCs w:val="32"/>
        </w:rPr>
        <w:t>等标准的要求，对毛巾产品的甲醛含量、pH值、可分解致癌芳香胺染料、耐水色牢度、耐酸汗渍色牢度、耐碱汗渍色牢度、耐干摩擦色牢度、耐湿摩擦色牢度、耐唾液色牢度、纤维含量、吸水性等11个项目进行了检验。</w:t>
      </w:r>
      <w:bookmarkStart w:id="0" w:name="_GoBack"/>
      <w:bookmarkEnd w:id="0"/>
    </w:p>
    <w:p w:rsidR="00C341A5" w:rsidRPr="00F251EE" w:rsidRDefault="00A1776A">
      <w:pPr>
        <w:snapToGrid w:val="0"/>
        <w:spacing w:line="580" w:lineRule="exact"/>
        <w:rPr>
          <w:rFonts w:ascii="仿宋_GB2312" w:eastAsia="仿宋_GB2312" w:hAnsi="仿宋" w:cs="仿宋_GB2312"/>
          <w:kern w:val="2"/>
          <w:sz w:val="32"/>
          <w:szCs w:val="32"/>
        </w:rPr>
      </w:pPr>
      <w:r w:rsidRPr="00F251EE">
        <w:rPr>
          <w:rFonts w:ascii="仿宋_GB2312" w:eastAsia="仿宋_GB2312" w:hAnsi="仿宋" w:cs="仿宋_GB2312" w:hint="eastAsia"/>
          <w:kern w:val="2"/>
          <w:sz w:val="32"/>
          <w:szCs w:val="32"/>
        </w:rPr>
        <w:t xml:space="preserve">    抽查发现有16批次产品不符合标准的规定，涉及到纤维含量、pH值、吸水性项目。具体抽查结果见附表</w:t>
      </w:r>
      <w:r w:rsidRPr="00F251EE">
        <w:rPr>
          <w:rFonts w:ascii="仿宋_GB2312" w:eastAsia="仿宋_GB2312" w:hAnsi="黑体" w:hint="eastAsia"/>
          <w:sz w:val="32"/>
          <w:szCs w:val="32"/>
        </w:rPr>
        <w:t>1-3</w:t>
      </w:r>
      <w:r w:rsidRPr="00F251EE">
        <w:rPr>
          <w:rFonts w:ascii="仿宋_GB2312" w:eastAsia="仿宋_GB2312" w:hAnsi="仿宋" w:cs="仿宋_GB2312" w:hint="eastAsia"/>
          <w:kern w:val="2"/>
          <w:sz w:val="32"/>
          <w:szCs w:val="32"/>
        </w:rPr>
        <w:t>。</w:t>
      </w:r>
    </w:p>
    <w:p w:rsidR="00C341A5" w:rsidRDefault="00C341A5">
      <w:pPr>
        <w:snapToGrid w:val="0"/>
        <w:spacing w:line="580" w:lineRule="exact"/>
        <w:rPr>
          <w:rFonts w:ascii="方正仿宋简体" w:eastAsia="方正仿宋简体" w:hAnsi="仿宋" w:cs="仿宋_GB2312"/>
          <w:kern w:val="2"/>
          <w:sz w:val="32"/>
          <w:szCs w:val="32"/>
        </w:rPr>
        <w:sectPr w:rsidR="00C341A5">
          <w:headerReference w:type="default" r:id="rId8"/>
          <w:footerReference w:type="default" r:id="rId9"/>
          <w:pgSz w:w="11906" w:h="16838"/>
          <w:pgMar w:top="1985" w:right="1361" w:bottom="1361" w:left="1588" w:header="851" w:footer="737" w:gutter="0"/>
          <w:pgNumType w:start="88"/>
          <w:cols w:space="720"/>
          <w:docGrid w:type="lines" w:linePitch="312"/>
        </w:sectPr>
      </w:pPr>
    </w:p>
    <w:p w:rsidR="00C341A5" w:rsidRDefault="00C341A5">
      <w:pPr>
        <w:snapToGrid w:val="0"/>
        <w:spacing w:line="580" w:lineRule="exact"/>
      </w:pPr>
    </w:p>
    <w:sectPr w:rsidR="00C341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C14" w:rsidRDefault="00556C14">
      <w:r>
        <w:separator/>
      </w:r>
    </w:p>
  </w:endnote>
  <w:endnote w:type="continuationSeparator" w:id="0">
    <w:p w:rsidR="00556C14" w:rsidRDefault="00556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1A5" w:rsidRDefault="00C341A5">
    <w:pPr>
      <w:pStyle w:val="a3"/>
      <w:tabs>
        <w:tab w:val="clear" w:pos="4153"/>
        <w:tab w:val="clear" w:pos="8306"/>
        <w:tab w:val="left" w:pos="5085"/>
      </w:tabs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C14" w:rsidRDefault="00556C14">
      <w:r>
        <w:separator/>
      </w:r>
    </w:p>
  </w:footnote>
  <w:footnote w:type="continuationSeparator" w:id="0">
    <w:p w:rsidR="00556C14" w:rsidRDefault="00556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1A5" w:rsidRDefault="00C341A5">
    <w:pPr>
      <w:pStyle w:val="a4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2C0A"/>
    <w:rsid w:val="00224880"/>
    <w:rsid w:val="002E694C"/>
    <w:rsid w:val="003C6B4B"/>
    <w:rsid w:val="00556C14"/>
    <w:rsid w:val="00570DE6"/>
    <w:rsid w:val="006E6923"/>
    <w:rsid w:val="008D2C0A"/>
    <w:rsid w:val="009461A6"/>
    <w:rsid w:val="00A1776A"/>
    <w:rsid w:val="00C341A5"/>
    <w:rsid w:val="00D43264"/>
    <w:rsid w:val="00EF42AC"/>
    <w:rsid w:val="00F251EE"/>
    <w:rsid w:val="00FF2575"/>
    <w:rsid w:val="1EF47DDB"/>
    <w:rsid w:val="36C04668"/>
    <w:rsid w:val="4AF6247C"/>
    <w:rsid w:val="7734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61</Words>
  <Characters>354</Characters>
  <Application>Microsoft Office Word</Application>
  <DocSecurity>0</DocSecurity>
  <Lines>2</Lines>
  <Paragraphs>1</Paragraphs>
  <ScaleCrop>false</ScaleCrop>
  <Company>Lenovo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ni_my</dc:creator>
  <cp:lastModifiedBy>易祥榕</cp:lastModifiedBy>
  <cp:revision>8</cp:revision>
  <dcterms:created xsi:type="dcterms:W3CDTF">2018-11-29T05:36:00Z</dcterms:created>
  <dcterms:modified xsi:type="dcterms:W3CDTF">2018-12-12T09:40:00Z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